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C4" w:rsidRDefault="009A18C4" w:rsidP="009A18C4">
      <w:pPr>
        <w:jc w:val="center"/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Design Challenge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Students (in groups of two) will design a briefcase that can be transformed into a chair (and vice versa) constructed with only using cardboard. The briefcase must have dimensions no bigger than (1metre x 30centimetres x 1 metre—length x width x height) and be able to transport a laptop securely. The chair must be strong enough to hold the weight of the one of the designers.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 xml:space="preserve">Permitted Building Materials: Cardboard 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Other materials needed: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Default="009A18C4" w:rsidP="009A18C4">
      <w:pPr>
        <w:ind w:firstLine="720"/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Cutting instruments (scissors)</w:t>
      </w:r>
    </w:p>
    <w:p w:rsidR="009A18C4" w:rsidRDefault="009A18C4" w:rsidP="009A18C4">
      <w:pPr>
        <w:ind w:firstLine="720"/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Measuring instruments (rulers)</w:t>
      </w:r>
    </w:p>
    <w:p w:rsidR="009A18C4" w:rsidRDefault="009A18C4" w:rsidP="009A18C4">
      <w:pPr>
        <w:ind w:firstLine="720"/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Writing instruments (pencils, pens, markers)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 xml:space="preserve">Students will be provided with cardboard boxes. Students are to use their own writing, cutting and writing instruments. 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To be submitted (see rubrics for further details):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Pr="006E084C" w:rsidRDefault="009A18C4" w:rsidP="009A18C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 xml:space="preserve"> </w:t>
      </w:r>
      <w:r w:rsidRPr="006E084C">
        <w:rPr>
          <w:rFonts w:ascii="Arial" w:hAnsi="Arial" w:cs="Arial"/>
          <w:b/>
          <w:bCs/>
          <w:kern w:val="36"/>
          <w:sz w:val="29"/>
          <w:szCs w:val="29"/>
        </w:rPr>
        <w:t>A Briefcase/Chair</w:t>
      </w:r>
    </w:p>
    <w:p w:rsidR="009A18C4" w:rsidRPr="006E084C" w:rsidRDefault="009A18C4" w:rsidP="009A18C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kern w:val="36"/>
          <w:sz w:val="29"/>
          <w:szCs w:val="29"/>
        </w:rPr>
      </w:pPr>
      <w:r w:rsidRPr="006E084C">
        <w:rPr>
          <w:rFonts w:ascii="Arial" w:hAnsi="Arial" w:cs="Arial"/>
          <w:b/>
          <w:bCs/>
          <w:kern w:val="36"/>
          <w:sz w:val="29"/>
          <w:szCs w:val="29"/>
        </w:rPr>
        <w:t xml:space="preserve"> A Group Design Report</w:t>
      </w:r>
    </w:p>
    <w:p w:rsidR="009A18C4" w:rsidRDefault="009A18C4" w:rsidP="009A18C4"/>
    <w:p w:rsidR="009A18C4" w:rsidRDefault="009A18C4" w:rsidP="009A18C4">
      <w:pPr>
        <w:ind w:firstLine="720"/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The group design report must include:</w:t>
      </w:r>
    </w:p>
    <w:p w:rsidR="009A18C4" w:rsidRDefault="009A18C4" w:rsidP="009A18C4">
      <w:pPr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Default="009A18C4" w:rsidP="009A18C4">
      <w:pPr>
        <w:numPr>
          <w:ilvl w:val="0"/>
          <w:numId w:val="1"/>
        </w:num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Group name and logo</w:t>
      </w:r>
    </w:p>
    <w:p w:rsidR="009A18C4" w:rsidRDefault="009A18C4" w:rsidP="009A18C4">
      <w:pPr>
        <w:numPr>
          <w:ilvl w:val="0"/>
          <w:numId w:val="1"/>
        </w:num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A progress report (timeline from start to finish which includes dates, set goals, and brief daily descriptions of accomplished tasks)</w:t>
      </w:r>
    </w:p>
    <w:p w:rsidR="009A18C4" w:rsidRDefault="009A18C4" w:rsidP="009A18C4">
      <w:pPr>
        <w:numPr>
          <w:ilvl w:val="0"/>
          <w:numId w:val="1"/>
        </w:numPr>
        <w:rPr>
          <w:rFonts w:ascii="Arial" w:hAnsi="Arial" w:cs="Arial"/>
          <w:b/>
          <w:bCs/>
          <w:kern w:val="36"/>
          <w:sz w:val="29"/>
          <w:szCs w:val="29"/>
        </w:rPr>
      </w:pPr>
      <w:r>
        <w:rPr>
          <w:rFonts w:ascii="Arial" w:hAnsi="Arial" w:cs="Arial"/>
          <w:b/>
          <w:bCs/>
          <w:kern w:val="36"/>
          <w:sz w:val="29"/>
          <w:szCs w:val="29"/>
        </w:rPr>
        <w:t>A blueprint of the briefcase and chair (a top view, side view, and front view) including all measurements and scale</w:t>
      </w:r>
    </w:p>
    <w:p w:rsidR="009A18C4" w:rsidRDefault="009A18C4" w:rsidP="009A18C4">
      <w:pPr>
        <w:ind w:left="1515"/>
        <w:rPr>
          <w:rFonts w:ascii="Arial" w:hAnsi="Arial" w:cs="Arial"/>
          <w:b/>
          <w:bCs/>
          <w:kern w:val="36"/>
          <w:sz w:val="29"/>
          <w:szCs w:val="29"/>
        </w:rPr>
      </w:pPr>
    </w:p>
    <w:p w:rsidR="009A18C4" w:rsidRPr="009A18C4" w:rsidRDefault="009A18C4" w:rsidP="009A18C4">
      <w:pPr>
        <w:pStyle w:val="ListParagraph"/>
        <w:numPr>
          <w:ilvl w:val="0"/>
          <w:numId w:val="2"/>
        </w:numPr>
        <w:rPr>
          <w:sz w:val="29"/>
          <w:szCs w:val="29"/>
        </w:rPr>
      </w:pPr>
      <w:r>
        <w:t xml:space="preserve"> </w:t>
      </w:r>
      <w:r w:rsidRPr="00BB12B1">
        <w:rPr>
          <w:rFonts w:ascii="Arial" w:hAnsi="Arial" w:cs="Arial"/>
          <w:b/>
          <w:sz w:val="29"/>
          <w:szCs w:val="29"/>
        </w:rPr>
        <w:t xml:space="preserve">The </w:t>
      </w:r>
      <w:r>
        <w:rPr>
          <w:rFonts w:ascii="Arial" w:hAnsi="Arial" w:cs="Arial"/>
          <w:b/>
          <w:sz w:val="29"/>
          <w:szCs w:val="29"/>
        </w:rPr>
        <w:t>Design Project Rubric Hand out</w:t>
      </w:r>
    </w:p>
    <w:p w:rsidR="003A3DBF" w:rsidRPr="009A18C4" w:rsidRDefault="009A18C4" w:rsidP="009A18C4">
      <w:pPr>
        <w:pStyle w:val="ListParagraph"/>
        <w:numPr>
          <w:ilvl w:val="0"/>
          <w:numId w:val="2"/>
        </w:numPr>
      </w:pPr>
      <w:r w:rsidRPr="009A18C4">
        <w:rPr>
          <w:rFonts w:ascii="Arial" w:hAnsi="Arial" w:cs="Arial"/>
          <w:b/>
          <w:sz w:val="29"/>
          <w:szCs w:val="29"/>
        </w:rPr>
        <w:t xml:space="preserve"> The group will also create a 30-second video of their briefcase chair—see MYP Technology Rubric</w:t>
      </w:r>
    </w:p>
    <w:p w:rsidR="009A18C4" w:rsidRDefault="009A18C4" w:rsidP="009A18C4"/>
    <w:p w:rsidR="009A18C4" w:rsidRDefault="009A18C4" w:rsidP="009A18C4"/>
    <w:p w:rsidR="009A18C4" w:rsidRDefault="009A18C4" w:rsidP="009A18C4"/>
    <w:p w:rsidR="009A18C4" w:rsidRDefault="009A18C4" w:rsidP="003D77E6">
      <w:r>
        <w:lastRenderedPageBreak/>
        <w:t>Briefcase/Chair Rubric: Criterion A</w:t>
      </w:r>
    </w:p>
    <w:tbl>
      <w:tblPr>
        <w:tblpPr w:leftFromText="180" w:rightFromText="180" w:tblpXSpec="center" w:tblpY="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25"/>
        <w:gridCol w:w="3237"/>
        <w:gridCol w:w="4410"/>
      </w:tblGrid>
      <w:tr w:rsidR="003D77E6" w:rsidRPr="00245BBA" w:rsidTr="00F46280">
        <w:tc>
          <w:tcPr>
            <w:tcW w:w="0" w:type="auto"/>
            <w:shd w:val="clear" w:color="auto" w:fill="EEECE1" w:themeFill="background2"/>
            <w:tcMar>
              <w:top w:w="52" w:type="dxa"/>
              <w:left w:w="52" w:type="dxa"/>
              <w:bottom w:w="52" w:type="dxa"/>
              <w:right w:w="52" w:type="dxa"/>
            </w:tcMar>
          </w:tcPr>
          <w:p w:rsidR="003D77E6" w:rsidRPr="00FE0822" w:rsidRDefault="003D77E6" w:rsidP="00F46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Achievement L</w:t>
            </w:r>
            <w:r w:rsidRPr="00FE0822">
              <w:rPr>
                <w:rFonts w:ascii="Arial" w:hAnsi="Arial" w:cs="Arial"/>
                <w:b/>
                <w:bCs/>
                <w:sz w:val="18"/>
                <w:szCs w:val="18"/>
              </w:rPr>
              <w:t>evel</w:t>
            </w:r>
          </w:p>
        </w:tc>
        <w:tc>
          <w:tcPr>
            <w:tcW w:w="3237" w:type="dxa"/>
            <w:shd w:val="clear" w:color="auto" w:fill="EEECE1" w:themeFill="background2"/>
            <w:tcMar>
              <w:top w:w="52" w:type="dxa"/>
              <w:left w:w="52" w:type="dxa"/>
              <w:bottom w:w="52" w:type="dxa"/>
              <w:right w:w="52" w:type="dxa"/>
            </w:tcMar>
          </w:tcPr>
          <w:p w:rsidR="003D77E6" w:rsidRPr="00FE0822" w:rsidRDefault="003D77E6" w:rsidP="00F46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822">
              <w:rPr>
                <w:rFonts w:ascii="Arial" w:hAnsi="Arial" w:cs="Arial"/>
                <w:b/>
                <w:bCs/>
                <w:sz w:val="18"/>
                <w:szCs w:val="18"/>
              </w:rPr>
              <w:t>Descriptor</w:t>
            </w:r>
          </w:p>
        </w:tc>
        <w:tc>
          <w:tcPr>
            <w:tcW w:w="4410" w:type="dxa"/>
            <w:shd w:val="clear" w:color="auto" w:fill="EEECE1" w:themeFill="background2"/>
          </w:tcPr>
          <w:p w:rsidR="003D77E6" w:rsidRPr="00FE0822" w:rsidRDefault="003D77E6" w:rsidP="00F46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822">
              <w:rPr>
                <w:rFonts w:ascii="Arial" w:hAnsi="Arial" w:cs="Arial"/>
                <w:b/>
                <w:bCs/>
                <w:sz w:val="18"/>
                <w:szCs w:val="18"/>
              </w:rPr>
              <w:t>Task Specific</w:t>
            </w:r>
          </w:p>
        </w:tc>
      </w:tr>
      <w:tr w:rsidR="003D77E6" w:rsidRPr="00245BBA" w:rsidTr="00F46280">
        <w:tc>
          <w:tcPr>
            <w:tcW w:w="1225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3D77E6" w:rsidRDefault="003D77E6" w:rsidP="00F462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7E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37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245BB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245BBA">
              <w:rPr>
                <w:rFonts w:ascii="Arial" w:hAnsi="Arial" w:cs="Arial"/>
                <w:sz w:val="18"/>
                <w:szCs w:val="18"/>
              </w:rPr>
              <w:t>The student does not reach a standard described by any of the descriptors given below.</w:t>
            </w:r>
          </w:p>
        </w:tc>
        <w:tc>
          <w:tcPr>
            <w:tcW w:w="4410" w:type="dxa"/>
          </w:tcPr>
          <w:p w:rsidR="003D77E6" w:rsidRPr="00245BB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77C3A">
              <w:rPr>
                <w:rFonts w:ascii="Arial" w:hAnsi="Arial" w:cs="Arial"/>
                <w:sz w:val="18"/>
                <w:szCs w:val="18"/>
              </w:rPr>
              <w:t>the student made no attempt to reach any of the task specific goals indicated below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77E6" w:rsidRPr="00245BBA" w:rsidTr="00F46280">
        <w:tc>
          <w:tcPr>
            <w:tcW w:w="1225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3D77E6" w:rsidRDefault="003D77E6" w:rsidP="00F462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7E6">
              <w:rPr>
                <w:rFonts w:ascii="Arial" w:hAnsi="Arial" w:cs="Arial"/>
                <w:b/>
                <w:sz w:val="18"/>
                <w:szCs w:val="18"/>
              </w:rPr>
              <w:t>1–2</w:t>
            </w:r>
          </w:p>
        </w:tc>
        <w:tc>
          <w:tcPr>
            <w:tcW w:w="3237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2A021E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2A021E">
              <w:rPr>
                <w:rFonts w:ascii="Arial" w:hAnsi="Arial" w:cs="Arial"/>
                <w:sz w:val="18"/>
                <w:szCs w:val="18"/>
              </w:rPr>
              <w:t xml:space="preserve">The student </w:t>
            </w:r>
            <w:r w:rsidRPr="002A021E">
              <w:rPr>
                <w:rFonts w:ascii="Arial" w:hAnsi="Arial" w:cs="Arial"/>
                <w:b/>
                <w:bCs/>
                <w:sz w:val="18"/>
                <w:szCs w:val="18"/>
              </w:rPr>
              <w:t>attempts</w:t>
            </w:r>
            <w:r w:rsidRPr="002A021E">
              <w:rPr>
                <w:rFonts w:ascii="Arial" w:hAnsi="Arial" w:cs="Arial"/>
                <w:sz w:val="18"/>
                <w:szCs w:val="18"/>
              </w:rPr>
              <w:t xml:space="preserve"> to make deductions when solving </w:t>
            </w:r>
            <w:r w:rsidRPr="002A021E">
              <w:rPr>
                <w:rFonts w:ascii="Arial" w:hAnsi="Arial" w:cs="Arial"/>
                <w:b/>
                <w:bCs/>
                <w:sz w:val="18"/>
                <w:szCs w:val="18"/>
              </w:rPr>
              <w:t>simple</w:t>
            </w:r>
            <w:r w:rsidRPr="002A021E">
              <w:rPr>
                <w:rFonts w:ascii="Arial" w:hAnsi="Arial" w:cs="Arial"/>
                <w:sz w:val="18"/>
                <w:szCs w:val="18"/>
              </w:rPr>
              <w:t xml:space="preserve"> problems in </w:t>
            </w:r>
            <w:r w:rsidRPr="002A02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familiar </w:t>
            </w:r>
            <w:r w:rsidRPr="002A021E">
              <w:rPr>
                <w:rFonts w:ascii="Arial" w:hAnsi="Arial" w:cs="Arial"/>
                <w:sz w:val="18"/>
                <w:szCs w:val="18"/>
              </w:rPr>
              <w:t>contexts.</w:t>
            </w:r>
          </w:p>
        </w:tc>
        <w:tc>
          <w:tcPr>
            <w:tcW w:w="4410" w:type="dxa"/>
          </w:tcPr>
          <w:p w:rsidR="003D77E6" w:rsidRPr="00177C3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2A021E">
              <w:rPr>
                <w:rFonts w:ascii="Arial" w:hAnsi="Arial" w:cs="Arial"/>
                <w:sz w:val="18"/>
                <w:szCs w:val="18"/>
              </w:rPr>
              <w:t>-</w:t>
            </w:r>
            <w:r w:rsidRPr="00177C3A">
              <w:rPr>
                <w:rFonts w:ascii="Arial" w:hAnsi="Arial" w:cs="Arial"/>
                <w:sz w:val="18"/>
                <w:szCs w:val="18"/>
              </w:rPr>
              <w:t>the blue prints are missing a scale and the majority of measurements are not included</w:t>
            </w:r>
          </w:p>
          <w:p w:rsidR="003D77E6" w:rsidRPr="00177C3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177C3A">
              <w:rPr>
                <w:rFonts w:ascii="Arial" w:hAnsi="Arial" w:cs="Arial"/>
                <w:sz w:val="18"/>
                <w:szCs w:val="18"/>
              </w:rPr>
              <w:t>-the blue prints are missing units</w:t>
            </w:r>
          </w:p>
          <w:p w:rsidR="003D77E6" w:rsidRPr="00177C3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177C3A">
              <w:rPr>
                <w:rFonts w:ascii="Arial" w:hAnsi="Arial" w:cs="Arial"/>
                <w:sz w:val="18"/>
                <w:szCs w:val="18"/>
              </w:rPr>
              <w:t>-the blue prints include at least one of the three views of the briefcase and chair</w:t>
            </w:r>
          </w:p>
          <w:p w:rsidR="003D77E6" w:rsidRPr="007411DE" w:rsidRDefault="003D77E6" w:rsidP="00F46280">
            <w:pPr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177C3A">
              <w:rPr>
                <w:rFonts w:ascii="Arial" w:hAnsi="Arial" w:cs="Arial"/>
                <w:sz w:val="18"/>
                <w:szCs w:val="18"/>
              </w:rPr>
              <w:t>-</w:t>
            </w:r>
            <w:r w:rsidRPr="00177C3A">
              <w:rPr>
                <w:rFonts w:ascii="Arial" w:hAnsi="Arial" w:cs="Arial"/>
                <w:bCs/>
                <w:kern w:val="36"/>
                <w:sz w:val="18"/>
                <w:szCs w:val="18"/>
              </w:rPr>
              <w:t>the appearance and design are common, and there is no creative element</w:t>
            </w:r>
          </w:p>
        </w:tc>
      </w:tr>
      <w:tr w:rsidR="003D77E6" w:rsidRPr="00245BBA" w:rsidTr="00F46280">
        <w:tc>
          <w:tcPr>
            <w:tcW w:w="1225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3D77E6" w:rsidRDefault="003D77E6" w:rsidP="00F462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7E6">
              <w:rPr>
                <w:rFonts w:ascii="Arial" w:hAnsi="Arial" w:cs="Arial"/>
                <w:b/>
                <w:sz w:val="18"/>
                <w:szCs w:val="18"/>
              </w:rPr>
              <w:t>3–4</w:t>
            </w:r>
          </w:p>
        </w:tc>
        <w:tc>
          <w:tcPr>
            <w:tcW w:w="3237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245BB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245BBA">
              <w:rPr>
                <w:rFonts w:ascii="Arial" w:hAnsi="Arial" w:cs="Arial"/>
                <w:sz w:val="18"/>
                <w:szCs w:val="18"/>
              </w:rPr>
              <w:t xml:space="preserve">The student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sometimes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makes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 xml:space="preserve"> appropriate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deductions when solving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simple and more-complex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problems in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familiar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contexts.</w:t>
            </w:r>
          </w:p>
        </w:tc>
        <w:tc>
          <w:tcPr>
            <w:tcW w:w="4410" w:type="dxa"/>
          </w:tcPr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-some of the blue prints of the briefcase and chair are to scale and include some measurements</w:t>
            </w:r>
          </w:p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-some of the blue prints include the appropriate units</w:t>
            </w:r>
          </w:p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-the blue prints include at least two of the three views of the briefcase and chair</w:t>
            </w:r>
          </w:p>
          <w:p w:rsidR="003D77E6" w:rsidRPr="002A021E" w:rsidRDefault="003D77E6" w:rsidP="00F46280">
            <w:pPr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2A021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the appearance and design of the briefcase or chair has </w:t>
            </w:r>
            <w:r w:rsidRPr="002A021E">
              <w:rPr>
                <w:rFonts w:ascii="Arial" w:hAnsi="Arial" w:cs="Arial"/>
                <w:bCs/>
                <w:kern w:val="36"/>
                <w:sz w:val="18"/>
                <w:szCs w:val="18"/>
              </w:rPr>
              <w:t>one thing that is unique</w:t>
            </w:r>
            <w:r>
              <w:rPr>
                <w:rFonts w:ascii="Arial" w:hAnsi="Arial" w:cs="Arial"/>
                <w:bCs/>
                <w:kern w:val="36"/>
                <w:sz w:val="18"/>
                <w:szCs w:val="18"/>
              </w:rPr>
              <w:t>, and has a c</w:t>
            </w:r>
            <w:r w:rsidRPr="002A021E">
              <w:rPr>
                <w:rFonts w:ascii="Arial" w:hAnsi="Arial" w:cs="Arial"/>
                <w:bCs/>
                <w:kern w:val="36"/>
                <w:sz w:val="18"/>
                <w:szCs w:val="18"/>
              </w:rPr>
              <w:t>reative element but not functional</w:t>
            </w:r>
          </w:p>
        </w:tc>
      </w:tr>
      <w:tr w:rsidR="003D77E6" w:rsidRPr="00245BBA" w:rsidTr="00F46280">
        <w:tc>
          <w:tcPr>
            <w:tcW w:w="1225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3D77E6" w:rsidRDefault="003D77E6" w:rsidP="00F462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7E6">
              <w:rPr>
                <w:rFonts w:ascii="Arial" w:hAnsi="Arial" w:cs="Arial"/>
                <w:b/>
                <w:sz w:val="18"/>
                <w:szCs w:val="18"/>
              </w:rPr>
              <w:t>5–6</w:t>
            </w:r>
          </w:p>
        </w:tc>
        <w:tc>
          <w:tcPr>
            <w:tcW w:w="3237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245BB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245BBA">
              <w:rPr>
                <w:rFonts w:ascii="Arial" w:hAnsi="Arial" w:cs="Arial"/>
                <w:sz w:val="18"/>
                <w:szCs w:val="18"/>
              </w:rPr>
              <w:t xml:space="preserve">The student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generally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makes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appropriate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deductions when solving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challenging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problems in a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variety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familiar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contexts.</w:t>
            </w:r>
          </w:p>
        </w:tc>
        <w:tc>
          <w:tcPr>
            <w:tcW w:w="4410" w:type="dxa"/>
          </w:tcPr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-the blue prints of the briefcase and chair are generally to scale and generally include all appropriate measurements</w:t>
            </w:r>
          </w:p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-the blue prints generally include all appropriate units</w:t>
            </w:r>
          </w:p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-the blue prints generally include accurate front, side, and back views of the briefcase and chair</w:t>
            </w:r>
          </w:p>
          <w:p w:rsidR="003D77E6" w:rsidRPr="002A021E" w:rsidRDefault="003D77E6" w:rsidP="00F46280">
            <w:pPr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36"/>
                <w:sz w:val="18"/>
                <w:szCs w:val="18"/>
              </w:rPr>
              <w:t>-the a</w:t>
            </w:r>
            <w:r w:rsidRPr="002A021E">
              <w:rPr>
                <w:rFonts w:ascii="Arial" w:hAnsi="Arial" w:cs="Arial"/>
                <w:bCs/>
                <w:kern w:val="36"/>
                <w:sz w:val="18"/>
                <w:szCs w:val="18"/>
              </w:rPr>
              <w:t xml:space="preserve">ppearance </w:t>
            </w:r>
            <w:r>
              <w:rPr>
                <w:rFonts w:ascii="Arial" w:hAnsi="Arial" w:cs="Arial"/>
                <w:bCs/>
                <w:kern w:val="36"/>
                <w:sz w:val="18"/>
                <w:szCs w:val="18"/>
              </w:rPr>
              <w:t xml:space="preserve">and design of the briefcase and chair </w:t>
            </w:r>
            <w:r w:rsidRPr="002A021E">
              <w:rPr>
                <w:rFonts w:ascii="Arial" w:hAnsi="Arial" w:cs="Arial"/>
                <w:bCs/>
                <w:kern w:val="36"/>
                <w:sz w:val="18"/>
                <w:szCs w:val="18"/>
              </w:rPr>
              <w:t>has one thing that is unique</w:t>
            </w:r>
            <w:r>
              <w:rPr>
                <w:rFonts w:ascii="Arial" w:hAnsi="Arial" w:cs="Arial"/>
                <w:bCs/>
                <w:kern w:val="36"/>
                <w:sz w:val="18"/>
                <w:szCs w:val="18"/>
              </w:rPr>
              <w:t>, and the c</w:t>
            </w:r>
            <w:r w:rsidRPr="002A021E">
              <w:rPr>
                <w:rFonts w:ascii="Arial" w:hAnsi="Arial" w:cs="Arial"/>
                <w:bCs/>
                <w:kern w:val="36"/>
                <w:sz w:val="18"/>
                <w:szCs w:val="18"/>
              </w:rPr>
              <w:t>reative element is functional but has some problems</w:t>
            </w:r>
          </w:p>
        </w:tc>
      </w:tr>
      <w:tr w:rsidR="003D77E6" w:rsidRPr="00245BBA" w:rsidTr="00F46280">
        <w:tc>
          <w:tcPr>
            <w:tcW w:w="1225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3D77E6" w:rsidRDefault="003D77E6" w:rsidP="00F462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7E6">
              <w:rPr>
                <w:rFonts w:ascii="Arial" w:hAnsi="Arial" w:cs="Arial"/>
                <w:b/>
                <w:sz w:val="18"/>
                <w:szCs w:val="18"/>
              </w:rPr>
              <w:t>7–8</w:t>
            </w:r>
          </w:p>
        </w:tc>
        <w:tc>
          <w:tcPr>
            <w:tcW w:w="3237" w:type="dxa"/>
            <w:tcMar>
              <w:top w:w="21" w:type="dxa"/>
              <w:left w:w="21" w:type="dxa"/>
              <w:bottom w:w="83" w:type="dxa"/>
              <w:right w:w="21" w:type="dxa"/>
            </w:tcMar>
          </w:tcPr>
          <w:p w:rsidR="003D77E6" w:rsidRPr="00245BBA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 w:rsidRPr="00245BBA">
              <w:rPr>
                <w:rFonts w:ascii="Arial" w:hAnsi="Arial" w:cs="Arial"/>
                <w:sz w:val="18"/>
                <w:szCs w:val="18"/>
              </w:rPr>
              <w:t xml:space="preserve">The student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consistently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makes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appropriate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deductions when solving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challenging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problems in a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variety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of contexts including </w:t>
            </w:r>
            <w:r w:rsidRPr="00245BBA">
              <w:rPr>
                <w:rFonts w:ascii="Arial" w:hAnsi="Arial" w:cs="Arial"/>
                <w:b/>
                <w:bCs/>
                <w:sz w:val="18"/>
              </w:rPr>
              <w:t>unfamiliar</w:t>
            </w:r>
            <w:r w:rsidRPr="00245BBA">
              <w:rPr>
                <w:rFonts w:ascii="Arial" w:hAnsi="Arial" w:cs="Arial"/>
                <w:sz w:val="18"/>
                <w:szCs w:val="18"/>
              </w:rPr>
              <w:t xml:space="preserve"> situations.</w:t>
            </w:r>
          </w:p>
        </w:tc>
        <w:tc>
          <w:tcPr>
            <w:tcW w:w="4410" w:type="dxa"/>
          </w:tcPr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-the blue prints of the briefcase and chair are to scale and include all appropriate measurements</w:t>
            </w:r>
          </w:p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-the blue prints include all appropriate units</w:t>
            </w:r>
          </w:p>
          <w:p w:rsidR="003D77E6" w:rsidRDefault="003D77E6" w:rsidP="00F46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-the blue prints include accurate front, side, and back views of the briefcase and chair </w:t>
            </w:r>
          </w:p>
          <w:p w:rsidR="003D77E6" w:rsidRPr="002A021E" w:rsidRDefault="003D77E6" w:rsidP="00F46280">
            <w:pPr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A021E">
              <w:rPr>
                <w:rFonts w:ascii="Arial" w:hAnsi="Arial" w:cs="Arial"/>
                <w:sz w:val="18"/>
                <w:szCs w:val="18"/>
              </w:rPr>
              <w:t xml:space="preserve">the appearance </w:t>
            </w:r>
            <w:r>
              <w:rPr>
                <w:rFonts w:ascii="Arial" w:hAnsi="Arial" w:cs="Arial"/>
                <w:sz w:val="18"/>
                <w:szCs w:val="18"/>
              </w:rPr>
              <w:t xml:space="preserve">and design of the briefcase and chair are </w:t>
            </w:r>
            <w:r w:rsidRPr="002A021E">
              <w:rPr>
                <w:rFonts w:ascii="Arial" w:hAnsi="Arial" w:cs="Arial"/>
                <w:bCs/>
                <w:kern w:val="36"/>
                <w:sz w:val="18"/>
                <w:szCs w:val="18"/>
              </w:rPr>
              <w:t>uni</w:t>
            </w:r>
            <w:r>
              <w:rPr>
                <w:rFonts w:ascii="Arial" w:hAnsi="Arial" w:cs="Arial"/>
                <w:bCs/>
                <w:kern w:val="36"/>
                <w:sz w:val="18"/>
                <w:szCs w:val="18"/>
              </w:rPr>
              <w:t>que and the c</w:t>
            </w:r>
            <w:r w:rsidRPr="002A021E">
              <w:rPr>
                <w:rFonts w:ascii="Arial" w:hAnsi="Arial" w:cs="Arial"/>
                <w:bCs/>
                <w:kern w:val="36"/>
                <w:sz w:val="18"/>
                <w:szCs w:val="18"/>
              </w:rPr>
              <w:t>reative element also adds functionality</w:t>
            </w:r>
          </w:p>
        </w:tc>
      </w:tr>
    </w:tbl>
    <w:p w:rsidR="009A18C4" w:rsidRDefault="009A18C4" w:rsidP="009A18C4"/>
    <w:p w:rsidR="009A18C4" w:rsidRDefault="009A18C4" w:rsidP="009A18C4"/>
    <w:p w:rsidR="009A18C4" w:rsidRDefault="009A18C4" w:rsidP="009A18C4">
      <w:r>
        <w:t>Teacher Comments:</w:t>
      </w:r>
    </w:p>
    <w:p w:rsidR="009A18C4" w:rsidRDefault="009A18C4" w:rsidP="009A18C4"/>
    <w:p w:rsidR="009A18C4" w:rsidRDefault="009A18C4" w:rsidP="009A18C4"/>
    <w:p w:rsidR="009A18C4" w:rsidRDefault="009A18C4" w:rsidP="009A18C4"/>
    <w:p w:rsidR="009A18C4" w:rsidRDefault="009A18C4" w:rsidP="009A18C4"/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3D77E6" w:rsidRDefault="003D77E6" w:rsidP="009A18C4">
      <w:pPr>
        <w:jc w:val="center"/>
      </w:pPr>
    </w:p>
    <w:p w:rsidR="009A18C4" w:rsidRDefault="009A18C4" w:rsidP="009A18C4">
      <w:pPr>
        <w:jc w:val="center"/>
      </w:pPr>
      <w:r>
        <w:lastRenderedPageBreak/>
        <w:t>Approaches to Learning Rubric</w:t>
      </w: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1"/>
        <w:gridCol w:w="7"/>
        <w:gridCol w:w="1419"/>
        <w:gridCol w:w="1422"/>
        <w:gridCol w:w="1421"/>
        <w:gridCol w:w="1421"/>
        <w:gridCol w:w="1422"/>
      </w:tblGrid>
      <w:tr w:rsidR="009A18C4" w:rsidRPr="004B01A3" w:rsidTr="002048C2">
        <w:trPr>
          <w:trHeight w:val="253"/>
          <w:jc w:val="center"/>
        </w:trPr>
        <w:tc>
          <w:tcPr>
            <w:tcW w:w="1428" w:type="dxa"/>
            <w:gridSpan w:val="2"/>
            <w:tcBorders>
              <w:bottom w:val="single" w:sz="4" w:space="0" w:color="000000"/>
            </w:tcBorders>
            <w:shd w:val="pct50" w:color="auto" w:fill="auto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AOC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Sometimes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Usually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Consistently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Score</w:t>
            </w:r>
          </w:p>
        </w:tc>
      </w:tr>
      <w:tr w:rsidR="009A18C4" w:rsidRPr="004B01A3" w:rsidTr="002048C2">
        <w:trPr>
          <w:jc w:val="center"/>
        </w:trPr>
        <w:tc>
          <w:tcPr>
            <w:tcW w:w="8533" w:type="dxa"/>
            <w:gridSpan w:val="7"/>
            <w:shd w:val="clear" w:color="auto" w:fill="EEECE1"/>
          </w:tcPr>
          <w:p w:rsidR="009A18C4" w:rsidRPr="00FE0822" w:rsidRDefault="009A18C4" w:rsidP="002048C2">
            <w:pPr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Peer</w:t>
            </w:r>
            <w:r w:rsidRPr="00FE0822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(collaboration</w:t>
            </w:r>
            <w:r w:rsidRPr="00FE0822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) assessment:</w:t>
            </w:r>
          </w:p>
        </w:tc>
      </w:tr>
      <w:tr w:rsidR="009A18C4" w:rsidRPr="004B01A3" w:rsidTr="002048C2">
        <w:trPr>
          <w:jc w:val="center"/>
        </w:trPr>
        <w:tc>
          <w:tcPr>
            <w:tcW w:w="1428" w:type="dxa"/>
            <w:gridSpan w:val="2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  <w:r w:rsidRPr="004B01A3">
              <w:rPr>
                <w:b/>
                <w:bCs/>
                <w:kern w:val="36"/>
                <w:sz w:val="20"/>
                <w:szCs w:val="20"/>
              </w:rPr>
              <w:t>Fulfill Team Role’s Duties</w:t>
            </w:r>
          </w:p>
        </w:tc>
        <w:tc>
          <w:tcPr>
            <w:tcW w:w="1419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Does not perform any duties of assigned team role.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Performs very little duties</w:t>
            </w: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Performs nearly all duties.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Performs all duties of assigned team role.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  <w:r w:rsidRPr="004B01A3">
              <w:rPr>
                <w:b/>
                <w:bCs/>
                <w:kern w:val="36"/>
                <w:sz w:val="20"/>
                <w:szCs w:val="20"/>
              </w:rPr>
              <w:t>Work Ethic</w:t>
            </w:r>
          </w:p>
        </w:tc>
        <w:tc>
          <w:tcPr>
            <w:tcW w:w="1419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Always relies on others to do the work.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Rarely does the assigned work--often needs reminding</w:t>
            </w: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Usually does the assigned work--rarely needs reminding.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Always does the assigned work without having to be reminded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  <w:r w:rsidRPr="004B01A3">
              <w:rPr>
                <w:b/>
                <w:bCs/>
                <w:kern w:val="36"/>
                <w:sz w:val="20"/>
                <w:szCs w:val="20"/>
              </w:rPr>
              <w:t>Listen to Other Teammates</w:t>
            </w:r>
          </w:p>
        </w:tc>
        <w:tc>
          <w:tcPr>
            <w:tcW w:w="1419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Is always talking--never allows anyone else to speak.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Usually doing most of the talking--rarely allows others to speak.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Listens, but sometimes talks too much.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Listens and speaks a fair amount.</w:t>
            </w:r>
          </w:p>
          <w:p w:rsidR="009A18C4" w:rsidRPr="004B01A3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  <w:r w:rsidRPr="004B01A3">
              <w:rPr>
                <w:b/>
                <w:bCs/>
                <w:kern w:val="36"/>
                <w:sz w:val="20"/>
                <w:szCs w:val="20"/>
              </w:rPr>
              <w:t>Cooperate with Teammates</w:t>
            </w:r>
          </w:p>
        </w:tc>
        <w:tc>
          <w:tcPr>
            <w:tcW w:w="1419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Usually argues with teammates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Sometimes argues</w:t>
            </w: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Rarely argues</w:t>
            </w: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Never argues with teammates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  <w:r w:rsidRPr="004B01A3">
              <w:rPr>
                <w:b/>
                <w:bCs/>
                <w:kern w:val="36"/>
                <w:sz w:val="20"/>
                <w:szCs w:val="20"/>
              </w:rPr>
              <w:t>Make Fair Decisions</w:t>
            </w:r>
          </w:p>
        </w:tc>
        <w:tc>
          <w:tcPr>
            <w:tcW w:w="1419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Usually wants to have things their way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Often sides with friends instead of considering all views</w:t>
            </w: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Usually considers all views</w:t>
            </w:r>
          </w:p>
        </w:tc>
        <w:tc>
          <w:tcPr>
            <w:tcW w:w="1421" w:type="dxa"/>
          </w:tcPr>
          <w:p w:rsidR="009A18C4" w:rsidRPr="004B01A3" w:rsidRDefault="009A18C4" w:rsidP="002048C2">
            <w:pPr>
              <w:rPr>
                <w:sz w:val="20"/>
                <w:szCs w:val="20"/>
              </w:rPr>
            </w:pPr>
            <w:r w:rsidRPr="004B01A3">
              <w:rPr>
                <w:sz w:val="20"/>
                <w:szCs w:val="20"/>
              </w:rPr>
              <w:t>Always helps team to reach a fair decision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7111" w:type="dxa"/>
            <w:gridSpan w:val="6"/>
            <w:tcBorders>
              <w:bottom w:val="single" w:sz="4" w:space="0" w:color="000000" w:themeColor="text1"/>
            </w:tcBorders>
          </w:tcPr>
          <w:p w:rsidR="009A18C4" w:rsidRDefault="009A18C4" w:rsidP="002048C2">
            <w:pPr>
              <w:jc w:val="right"/>
              <w:rPr>
                <w:sz w:val="20"/>
                <w:szCs w:val="20"/>
              </w:rPr>
            </w:pPr>
          </w:p>
          <w:p w:rsidR="009A18C4" w:rsidRPr="00114520" w:rsidRDefault="009A18C4" w:rsidP="002048C2">
            <w:pPr>
              <w:jc w:val="right"/>
              <w:rPr>
                <w:b/>
                <w:sz w:val="20"/>
                <w:szCs w:val="20"/>
              </w:rPr>
            </w:pPr>
            <w:r w:rsidRPr="00114520">
              <w:rPr>
                <w:b/>
                <w:sz w:val="20"/>
                <w:szCs w:val="20"/>
              </w:rPr>
              <w:t>TOTAL</w:t>
            </w:r>
          </w:p>
          <w:p w:rsidR="009A18C4" w:rsidRPr="004B01A3" w:rsidRDefault="009A18C4" w:rsidP="002048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1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AOC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Sometimes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Usually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Consistently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Score</w:t>
            </w: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8533" w:type="dxa"/>
            <w:gridSpan w:val="7"/>
            <w:shd w:val="clear" w:color="auto" w:fill="EEECE1" w:themeFill="background2"/>
          </w:tcPr>
          <w:p w:rsidR="009A18C4" w:rsidRPr="00A02681" w:rsidRDefault="009A18C4" w:rsidP="002048C2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Peer</w:t>
            </w:r>
            <w:r w:rsidRPr="00A02681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(organization) assessment:</w:t>
            </w: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114520" w:rsidRDefault="009A18C4" w:rsidP="002048C2">
            <w:pPr>
              <w:rPr>
                <w:b/>
                <w:sz w:val="20"/>
                <w:szCs w:val="20"/>
              </w:rPr>
            </w:pPr>
            <w:r w:rsidRPr="00114520">
              <w:rPr>
                <w:b/>
                <w:sz w:val="20"/>
                <w:szCs w:val="20"/>
              </w:rPr>
              <w:t>Identifying and framing project objectives</w:t>
            </w:r>
          </w:p>
          <w:p w:rsidR="009A18C4" w:rsidRPr="00A527A7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 xml:space="preserve">Project objectives are either absent, poorly formulated, or not relevant to the </w:t>
            </w:r>
            <w:r>
              <w:rPr>
                <w:sz w:val="20"/>
                <w:szCs w:val="20"/>
              </w:rPr>
              <w:t>group</w:t>
            </w:r>
            <w:r w:rsidRPr="00A527A7">
              <w:rPr>
                <w:sz w:val="20"/>
                <w:szCs w:val="20"/>
              </w:rPr>
              <w:t>’s goals.</w:t>
            </w:r>
          </w:p>
        </w:tc>
        <w:tc>
          <w:tcPr>
            <w:tcW w:w="1422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Identifies and formulates</w:t>
            </w:r>
            <w:r>
              <w:rPr>
                <w:sz w:val="20"/>
                <w:szCs w:val="20"/>
              </w:rPr>
              <w:t xml:space="preserve"> some of the</w:t>
            </w:r>
            <w:r w:rsidRPr="00A527A7">
              <w:rPr>
                <w:sz w:val="20"/>
                <w:szCs w:val="20"/>
              </w:rPr>
              <w:t xml:space="preserve"> project obje</w:t>
            </w:r>
            <w:r>
              <w:rPr>
                <w:sz w:val="20"/>
                <w:szCs w:val="20"/>
              </w:rPr>
              <w:t xml:space="preserve">ctives which </w:t>
            </w:r>
            <w:r w:rsidRPr="00A527A7">
              <w:rPr>
                <w:sz w:val="20"/>
                <w:szCs w:val="20"/>
              </w:rPr>
              <w:t xml:space="preserve">will address the </w:t>
            </w:r>
            <w:r>
              <w:rPr>
                <w:sz w:val="20"/>
                <w:szCs w:val="20"/>
              </w:rPr>
              <w:t>group’s</w:t>
            </w:r>
            <w:r w:rsidRPr="00A527A7">
              <w:rPr>
                <w:sz w:val="20"/>
                <w:szCs w:val="20"/>
              </w:rPr>
              <w:t xml:space="preserve"> goals.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</w:rPr>
            </w:pPr>
            <w:r>
              <w:rPr>
                <w:sz w:val="20"/>
              </w:rPr>
              <w:t>Identifies and formulates most of the project objectives which will address the group’s goals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 xml:space="preserve">Identifies and formulates project objectives that are clearly relevant to the </w:t>
            </w:r>
            <w:r>
              <w:rPr>
                <w:sz w:val="20"/>
                <w:szCs w:val="20"/>
              </w:rPr>
              <w:t>group</w:t>
            </w:r>
            <w:r w:rsidRPr="00A527A7">
              <w:rPr>
                <w:sz w:val="20"/>
                <w:szCs w:val="20"/>
              </w:rPr>
              <w:t>’s goals.</w:t>
            </w:r>
          </w:p>
          <w:p w:rsidR="009A18C4" w:rsidRPr="00A527A7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  <w:tcBorders>
              <w:bottom w:val="single" w:sz="4" w:space="0" w:color="000000" w:themeColor="text1"/>
            </w:tcBorders>
          </w:tcPr>
          <w:p w:rsidR="009A18C4" w:rsidRPr="00114520" w:rsidRDefault="009A18C4" w:rsidP="002048C2">
            <w:pPr>
              <w:rPr>
                <w:b/>
                <w:sz w:val="20"/>
                <w:szCs w:val="20"/>
              </w:rPr>
            </w:pPr>
            <w:r w:rsidRPr="00114520">
              <w:rPr>
                <w:b/>
                <w:sz w:val="20"/>
                <w:szCs w:val="20"/>
              </w:rPr>
              <w:t xml:space="preserve">Initial identification of necessary tasks and actions </w:t>
            </w:r>
          </w:p>
          <w:p w:rsidR="009A18C4" w:rsidRPr="00114520" w:rsidRDefault="009A18C4" w:rsidP="002048C2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No attempt is made to identify and categorize necessary tasks.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 xml:space="preserve">Identifies </w:t>
            </w:r>
            <w:r>
              <w:rPr>
                <w:sz w:val="20"/>
                <w:szCs w:val="20"/>
              </w:rPr>
              <w:t xml:space="preserve">some </w:t>
            </w:r>
            <w:r w:rsidRPr="00A527A7">
              <w:rPr>
                <w:sz w:val="20"/>
                <w:szCs w:val="20"/>
              </w:rPr>
              <w:t>major tasks needed to reach objectives.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</w:tcPr>
          <w:p w:rsidR="009A18C4" w:rsidRPr="00A527A7" w:rsidRDefault="009A18C4" w:rsidP="00204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Identifies major tasks needed to reach objectives. Most of the report is detailed and complete.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</w:tcPr>
          <w:p w:rsidR="009A18C4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 xml:space="preserve">Identifies major tasks needed to reach objectives.  The </w:t>
            </w:r>
            <w:r>
              <w:rPr>
                <w:sz w:val="20"/>
                <w:szCs w:val="20"/>
              </w:rPr>
              <w:t>report</w:t>
            </w:r>
            <w:r w:rsidRPr="00A527A7">
              <w:rPr>
                <w:sz w:val="20"/>
                <w:szCs w:val="20"/>
              </w:rPr>
              <w:t xml:space="preserve"> is detailed and complete and the tasks are well-defined.</w:t>
            </w:r>
          </w:p>
          <w:p w:rsidR="009A18C4" w:rsidRDefault="009A18C4" w:rsidP="002048C2">
            <w:pPr>
              <w:rPr>
                <w:sz w:val="20"/>
                <w:szCs w:val="20"/>
              </w:rPr>
            </w:pPr>
          </w:p>
          <w:p w:rsidR="009A18C4" w:rsidRDefault="009A18C4" w:rsidP="002048C2">
            <w:pPr>
              <w:rPr>
                <w:sz w:val="20"/>
                <w:szCs w:val="20"/>
              </w:rPr>
            </w:pPr>
          </w:p>
          <w:p w:rsidR="009A18C4" w:rsidRDefault="009A18C4" w:rsidP="002048C2">
            <w:pPr>
              <w:rPr>
                <w:sz w:val="20"/>
                <w:szCs w:val="20"/>
              </w:rPr>
            </w:pPr>
          </w:p>
          <w:p w:rsidR="009A18C4" w:rsidRDefault="009A18C4" w:rsidP="002048C2">
            <w:pPr>
              <w:rPr>
                <w:sz w:val="20"/>
                <w:szCs w:val="20"/>
              </w:rPr>
            </w:pPr>
          </w:p>
          <w:p w:rsidR="009A18C4" w:rsidRPr="00A527A7" w:rsidRDefault="009A18C4" w:rsidP="003D77E6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  <w:shd w:val="pct50" w:color="auto" w:fill="auto"/>
          </w:tcPr>
          <w:p w:rsidR="009A18C4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419" w:type="dxa"/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AOC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1</w:t>
            </w:r>
          </w:p>
        </w:tc>
        <w:tc>
          <w:tcPr>
            <w:tcW w:w="1422" w:type="dxa"/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Sometimes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Usually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3</w:t>
            </w:r>
          </w:p>
        </w:tc>
        <w:tc>
          <w:tcPr>
            <w:tcW w:w="1421" w:type="dxa"/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Consistently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4</w:t>
            </w:r>
          </w:p>
        </w:tc>
        <w:tc>
          <w:tcPr>
            <w:tcW w:w="1422" w:type="dxa"/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Score</w:t>
            </w: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A02681" w:rsidRDefault="009A18C4" w:rsidP="002048C2">
            <w:pPr>
              <w:rPr>
                <w:b/>
                <w:sz w:val="20"/>
                <w:szCs w:val="20"/>
              </w:rPr>
            </w:pPr>
            <w:r w:rsidRPr="00A02681">
              <w:rPr>
                <w:b/>
                <w:sz w:val="20"/>
                <w:szCs w:val="20"/>
              </w:rPr>
              <w:t>Development of timeline</w:t>
            </w:r>
          </w:p>
        </w:tc>
        <w:tc>
          <w:tcPr>
            <w:tcW w:w="1419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Does not provide a timeline.</w:t>
            </w:r>
          </w:p>
        </w:tc>
        <w:tc>
          <w:tcPr>
            <w:tcW w:w="1422" w:type="dxa"/>
          </w:tcPr>
          <w:p w:rsidR="009A18C4" w:rsidRPr="00942CC0" w:rsidRDefault="009A18C4" w:rsidP="002048C2">
            <w:pPr>
              <w:rPr>
                <w:sz w:val="20"/>
              </w:rPr>
            </w:pPr>
            <w:r w:rsidRPr="00A527A7">
              <w:rPr>
                <w:sz w:val="20"/>
                <w:szCs w:val="20"/>
              </w:rPr>
              <w:t xml:space="preserve">Provides an expected  timeline for </w:t>
            </w:r>
            <w:r>
              <w:rPr>
                <w:sz w:val="20"/>
                <w:szCs w:val="20"/>
              </w:rPr>
              <w:t>some</w:t>
            </w:r>
            <w:r w:rsidRPr="00A527A7">
              <w:rPr>
                <w:sz w:val="20"/>
                <w:szCs w:val="20"/>
              </w:rPr>
              <w:t xml:space="preserve"> tasks</w:t>
            </w:r>
          </w:p>
        </w:tc>
        <w:tc>
          <w:tcPr>
            <w:tcW w:w="1421" w:type="dxa"/>
          </w:tcPr>
          <w:p w:rsidR="009A18C4" w:rsidRPr="00942CC0" w:rsidRDefault="009A18C4" w:rsidP="002048C2">
            <w:pPr>
              <w:rPr>
                <w:sz w:val="20"/>
              </w:rPr>
            </w:pPr>
            <w:r w:rsidRPr="00A527A7">
              <w:rPr>
                <w:sz w:val="20"/>
                <w:szCs w:val="20"/>
              </w:rPr>
              <w:t xml:space="preserve">Provides an expected  timeline for </w:t>
            </w:r>
            <w:r>
              <w:rPr>
                <w:sz w:val="20"/>
                <w:szCs w:val="20"/>
              </w:rPr>
              <w:t>most</w:t>
            </w:r>
            <w:r w:rsidRPr="00A527A7">
              <w:rPr>
                <w:sz w:val="20"/>
                <w:szCs w:val="20"/>
              </w:rPr>
              <w:t xml:space="preserve"> tasks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Provides a complete timeline with realistic estimates of times needed to complete tasks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A02681" w:rsidRDefault="009A18C4" w:rsidP="002048C2">
            <w:pPr>
              <w:rPr>
                <w:b/>
                <w:sz w:val="20"/>
                <w:szCs w:val="20"/>
              </w:rPr>
            </w:pPr>
            <w:r w:rsidRPr="00A02681">
              <w:rPr>
                <w:b/>
                <w:sz w:val="20"/>
                <w:szCs w:val="20"/>
              </w:rPr>
              <w:t>Identifying intermediate design objectives</w:t>
            </w:r>
          </w:p>
          <w:p w:rsidR="009A18C4" w:rsidRPr="00A02681" w:rsidRDefault="009A18C4" w:rsidP="002048C2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All project objectives are treated as single tasks. No attempt appears to be made to break activities into manageable pieces</w:t>
            </w:r>
          </w:p>
        </w:tc>
        <w:tc>
          <w:tcPr>
            <w:tcW w:w="1422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Makes some attempt to divide larger tasks into smaller activities and to identify necessary steps and intermediate objectives in order to reach main objectives.</w:t>
            </w:r>
          </w:p>
          <w:p w:rsidR="009A18C4" w:rsidRPr="00A527A7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</w:rPr>
            </w:pPr>
            <w:r>
              <w:rPr>
                <w:sz w:val="20"/>
              </w:rPr>
              <w:t>Divides most larger tasks into smaller activities and mostly identifies the necessary steps and intermediate objective in order to reach main objectives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Provides a strategy for achieving the more difficult objectives. Divides larger tasks into smaller tasks with intermediate objectives. Simpler ones are managed as a single task.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A02681" w:rsidRDefault="009A18C4" w:rsidP="002048C2">
            <w:pPr>
              <w:rPr>
                <w:b/>
                <w:sz w:val="20"/>
                <w:szCs w:val="20"/>
              </w:rPr>
            </w:pPr>
            <w:r w:rsidRPr="00A02681">
              <w:rPr>
                <w:b/>
                <w:sz w:val="20"/>
                <w:szCs w:val="20"/>
              </w:rPr>
              <w:t>Working out design solution</w:t>
            </w:r>
          </w:p>
          <w:p w:rsidR="009A18C4" w:rsidRPr="00A02681" w:rsidRDefault="009A18C4" w:rsidP="002048C2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Tasks are listed but in a somewhat random way with no clear evidence of progression from one t</w:t>
            </w:r>
            <w:r>
              <w:rPr>
                <w:sz w:val="20"/>
              </w:rPr>
              <w:t>ask</w:t>
            </w:r>
            <w:r w:rsidRPr="00A527A7">
              <w:rPr>
                <w:sz w:val="20"/>
                <w:szCs w:val="20"/>
              </w:rPr>
              <w:t xml:space="preserve"> to the next. No special attention paid to time-critical tasks or scheduling.</w:t>
            </w:r>
          </w:p>
        </w:tc>
        <w:tc>
          <w:tcPr>
            <w:tcW w:w="1422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 xml:space="preserve">Works out a list of </w:t>
            </w:r>
            <w:r>
              <w:rPr>
                <w:sz w:val="20"/>
                <w:szCs w:val="20"/>
              </w:rPr>
              <w:t xml:space="preserve">some </w:t>
            </w:r>
            <w:r w:rsidRPr="00A527A7">
              <w:rPr>
                <w:sz w:val="20"/>
                <w:szCs w:val="20"/>
              </w:rPr>
              <w:t>tasks or steps needed to reach a solution. Demonstrates some understanding that particular tasks may be time-critical and considers how to schedule tasks.</w:t>
            </w:r>
          </w:p>
        </w:tc>
        <w:tc>
          <w:tcPr>
            <w:tcW w:w="1421" w:type="dxa"/>
          </w:tcPr>
          <w:p w:rsidR="009A18C4" w:rsidRDefault="009A18C4" w:rsidP="002048C2">
            <w:pPr>
              <w:rPr>
                <w:sz w:val="20"/>
              </w:rPr>
            </w:pPr>
            <w:r>
              <w:rPr>
                <w:sz w:val="20"/>
              </w:rPr>
              <w:t xml:space="preserve">Works out a list of most tasks and steps needed to reach a solution. Mostly demonstrates understanding that particular tasks may be time-critical and considers how to schedule tasks  </w:t>
            </w:r>
          </w:p>
          <w:p w:rsidR="009A18C4" w:rsidRPr="009C0AEF" w:rsidRDefault="009A18C4" w:rsidP="002048C2">
            <w:pPr>
              <w:jc w:val="center"/>
              <w:rPr>
                <w:sz w:val="20"/>
              </w:rPr>
            </w:pP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Works out a systematic and detailed list of tasks or steps needed to reach a solution, with a logical progression from one to the next. Attention is paid to any time-critical tasks, and a schedule for tasks is provided.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A02681" w:rsidRDefault="009A18C4" w:rsidP="002048C2">
            <w:pPr>
              <w:rPr>
                <w:b/>
                <w:sz w:val="20"/>
                <w:szCs w:val="20"/>
              </w:rPr>
            </w:pPr>
            <w:r w:rsidRPr="00A02681">
              <w:rPr>
                <w:b/>
                <w:sz w:val="20"/>
                <w:szCs w:val="20"/>
              </w:rPr>
              <w:t>Organizing and managing</w:t>
            </w:r>
          </w:p>
        </w:tc>
        <w:tc>
          <w:tcPr>
            <w:tcW w:w="1419" w:type="dxa"/>
          </w:tcPr>
          <w:p w:rsidR="009A18C4" w:rsidRPr="00A02681" w:rsidRDefault="009A18C4" w:rsidP="002048C2">
            <w:pPr>
              <w:rPr>
                <w:sz w:val="18"/>
                <w:szCs w:val="18"/>
              </w:rPr>
            </w:pPr>
            <w:r w:rsidRPr="00A527A7">
              <w:rPr>
                <w:sz w:val="20"/>
                <w:szCs w:val="20"/>
              </w:rPr>
              <w:t>Work appears to be performed at odd hours and during infrequent spurts of activity</w:t>
            </w:r>
          </w:p>
        </w:tc>
        <w:tc>
          <w:tcPr>
            <w:tcW w:w="1422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d</w:t>
            </w:r>
            <w:r w:rsidRPr="00A527A7">
              <w:rPr>
                <w:sz w:val="20"/>
                <w:szCs w:val="20"/>
              </w:rPr>
              <w:t>emonstrates an organized approach with regular work habits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Usually demonstrates an organized approach with regular work habits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 xml:space="preserve">Is well organized with project tasks and objectives clearly specified and with work progressing regularly and methodically 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7111" w:type="dxa"/>
            <w:gridSpan w:val="6"/>
            <w:tcBorders>
              <w:bottom w:val="single" w:sz="4" w:space="0" w:color="000000" w:themeColor="text1"/>
            </w:tcBorders>
          </w:tcPr>
          <w:p w:rsidR="009A18C4" w:rsidRDefault="009A18C4" w:rsidP="002048C2">
            <w:pPr>
              <w:jc w:val="right"/>
              <w:rPr>
                <w:b/>
                <w:sz w:val="20"/>
                <w:szCs w:val="20"/>
              </w:rPr>
            </w:pPr>
          </w:p>
          <w:p w:rsidR="009A18C4" w:rsidRDefault="009A18C4" w:rsidP="002048C2">
            <w:pPr>
              <w:jc w:val="right"/>
              <w:rPr>
                <w:b/>
                <w:sz w:val="20"/>
                <w:szCs w:val="20"/>
              </w:rPr>
            </w:pPr>
            <w:r w:rsidRPr="00A02681">
              <w:rPr>
                <w:b/>
                <w:sz w:val="20"/>
                <w:szCs w:val="20"/>
              </w:rPr>
              <w:t>TOTAL</w:t>
            </w:r>
          </w:p>
          <w:p w:rsidR="009A18C4" w:rsidRDefault="009A18C4" w:rsidP="002048C2">
            <w:pPr>
              <w:jc w:val="right"/>
              <w:rPr>
                <w:b/>
                <w:sz w:val="20"/>
                <w:szCs w:val="20"/>
              </w:rPr>
            </w:pPr>
          </w:p>
          <w:p w:rsidR="009A18C4" w:rsidRDefault="009A18C4" w:rsidP="002048C2">
            <w:pPr>
              <w:jc w:val="right"/>
              <w:rPr>
                <w:b/>
                <w:sz w:val="20"/>
                <w:szCs w:val="20"/>
              </w:rPr>
            </w:pPr>
          </w:p>
          <w:p w:rsidR="009A18C4" w:rsidRDefault="009A18C4" w:rsidP="002048C2">
            <w:pPr>
              <w:jc w:val="right"/>
              <w:rPr>
                <w:b/>
                <w:sz w:val="20"/>
                <w:szCs w:val="20"/>
              </w:rPr>
            </w:pPr>
          </w:p>
          <w:p w:rsidR="009A18C4" w:rsidRPr="00A02681" w:rsidRDefault="009A18C4" w:rsidP="002048C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AOC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Sometimes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Usually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>
              <w:rPr>
                <w:b/>
                <w:bCs/>
                <w:color w:val="FFFFFF"/>
                <w:kern w:val="36"/>
                <w:sz w:val="20"/>
                <w:szCs w:val="20"/>
              </w:rPr>
              <w:t>Consistently</w:t>
            </w:r>
          </w:p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shd w:val="pct50" w:color="auto" w:fill="auto"/>
          </w:tcPr>
          <w:p w:rsidR="009A18C4" w:rsidRPr="006E084C" w:rsidRDefault="009A18C4" w:rsidP="002048C2">
            <w:pPr>
              <w:tabs>
                <w:tab w:val="left" w:pos="1800"/>
              </w:tabs>
              <w:jc w:val="center"/>
              <w:rPr>
                <w:b/>
                <w:bCs/>
                <w:color w:val="FFFFFF"/>
                <w:kern w:val="36"/>
                <w:sz w:val="20"/>
                <w:szCs w:val="20"/>
              </w:rPr>
            </w:pPr>
            <w:r w:rsidRPr="006E084C">
              <w:rPr>
                <w:b/>
                <w:bCs/>
                <w:color w:val="FFFFFF"/>
                <w:kern w:val="36"/>
                <w:sz w:val="20"/>
                <w:szCs w:val="20"/>
              </w:rPr>
              <w:t>Score</w:t>
            </w: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8533" w:type="dxa"/>
            <w:gridSpan w:val="7"/>
            <w:shd w:val="clear" w:color="auto" w:fill="EEECE1" w:themeFill="background2"/>
          </w:tcPr>
          <w:p w:rsidR="009A18C4" w:rsidRPr="00A02681" w:rsidRDefault="009A18C4" w:rsidP="002048C2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  <w:r w:rsidRPr="00A02681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Personal Reflection</w:t>
            </w:r>
            <w:r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Assessment</w:t>
            </w: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1428" w:type="dxa"/>
            <w:gridSpan w:val="2"/>
          </w:tcPr>
          <w:p w:rsidR="009A18C4" w:rsidRPr="00A02681" w:rsidRDefault="009A18C4" w:rsidP="002048C2">
            <w:pPr>
              <w:rPr>
                <w:b/>
                <w:sz w:val="20"/>
                <w:szCs w:val="20"/>
              </w:rPr>
            </w:pPr>
            <w:r w:rsidRPr="00A02681">
              <w:rPr>
                <w:b/>
                <w:sz w:val="20"/>
                <w:szCs w:val="20"/>
              </w:rPr>
              <w:t>Conducting ongoing evaluation</w:t>
            </w:r>
            <w:r>
              <w:rPr>
                <w:b/>
                <w:sz w:val="20"/>
                <w:szCs w:val="20"/>
              </w:rPr>
              <w:t xml:space="preserve"> and reflection</w:t>
            </w:r>
          </w:p>
        </w:tc>
        <w:tc>
          <w:tcPr>
            <w:tcW w:w="1419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Rarely or never modifies project tasks and/or intermediate objectives.</w:t>
            </w:r>
          </w:p>
          <w:p w:rsidR="009A18C4" w:rsidRPr="00A527A7" w:rsidRDefault="009A18C4" w:rsidP="002048C2">
            <w:pPr>
              <w:rPr>
                <w:sz w:val="20"/>
                <w:szCs w:val="20"/>
              </w:rPr>
            </w:pPr>
          </w:p>
          <w:p w:rsidR="009A18C4" w:rsidRPr="00A527A7" w:rsidRDefault="009A18C4" w:rsidP="002048C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</w:t>
            </w:r>
            <w:r w:rsidRPr="00A527A7">
              <w:rPr>
                <w:sz w:val="20"/>
                <w:szCs w:val="20"/>
              </w:rPr>
              <w:t>times, modifies project tasks and/or intermediate objectives in view of progress made.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</w:rPr>
            </w:pPr>
            <w:r>
              <w:rPr>
                <w:sz w:val="20"/>
              </w:rPr>
              <w:t>For the most part, modifies project tasks and/or intermediate objectives in view of progress made.</w:t>
            </w:r>
          </w:p>
        </w:tc>
        <w:tc>
          <w:tcPr>
            <w:tcW w:w="1421" w:type="dxa"/>
          </w:tcPr>
          <w:p w:rsidR="009A18C4" w:rsidRPr="00A527A7" w:rsidRDefault="009A18C4" w:rsidP="002048C2">
            <w:pPr>
              <w:rPr>
                <w:sz w:val="20"/>
                <w:szCs w:val="20"/>
              </w:rPr>
            </w:pPr>
            <w:r w:rsidRPr="00A527A7">
              <w:rPr>
                <w:sz w:val="20"/>
                <w:szCs w:val="20"/>
              </w:rPr>
              <w:t>Consistently considers modification of project tasks and/or intermediate objectives in view of progress made during project</w:t>
            </w: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9A18C4" w:rsidRPr="004B01A3" w:rsidTr="00204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7111" w:type="dxa"/>
            <w:gridSpan w:val="6"/>
          </w:tcPr>
          <w:p w:rsidR="009A18C4" w:rsidRDefault="009A18C4" w:rsidP="002048C2">
            <w:pPr>
              <w:jc w:val="right"/>
              <w:rPr>
                <w:sz w:val="20"/>
                <w:szCs w:val="20"/>
              </w:rPr>
            </w:pPr>
          </w:p>
          <w:p w:rsidR="009A18C4" w:rsidRPr="00B11DB7" w:rsidRDefault="009A18C4" w:rsidP="002048C2">
            <w:pPr>
              <w:jc w:val="right"/>
              <w:rPr>
                <w:b/>
                <w:sz w:val="20"/>
                <w:szCs w:val="20"/>
              </w:rPr>
            </w:pPr>
            <w:r w:rsidRPr="00B11DB7">
              <w:rPr>
                <w:b/>
                <w:sz w:val="20"/>
                <w:szCs w:val="20"/>
              </w:rPr>
              <w:t>TOTAL</w:t>
            </w:r>
          </w:p>
          <w:p w:rsidR="009A18C4" w:rsidRPr="00A527A7" w:rsidRDefault="009A18C4" w:rsidP="002048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A18C4" w:rsidRPr="004B01A3" w:rsidRDefault="009A18C4" w:rsidP="002048C2">
            <w:pPr>
              <w:tabs>
                <w:tab w:val="left" w:pos="1800"/>
              </w:tabs>
              <w:rPr>
                <w:b/>
                <w:bCs/>
                <w:kern w:val="36"/>
                <w:sz w:val="20"/>
                <w:szCs w:val="20"/>
              </w:rPr>
            </w:pPr>
          </w:p>
        </w:tc>
      </w:tr>
    </w:tbl>
    <w:p w:rsidR="009A18C4" w:rsidRDefault="009A18C4" w:rsidP="009A18C4"/>
    <w:p w:rsidR="009A18C4" w:rsidRDefault="009A18C4" w:rsidP="009A18C4">
      <w:r>
        <w:t>How did I best organize myself?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How do I best organize tasks?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What aspects of my organization do I need to develop?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>
      <w:r>
        <w:t>___________________________________________________________________________</w:t>
      </w:r>
    </w:p>
    <w:p w:rsidR="009A18C4" w:rsidRDefault="009A18C4" w:rsidP="009A18C4"/>
    <w:p w:rsidR="009A18C4" w:rsidRDefault="009A18C4" w:rsidP="009A18C4"/>
    <w:p w:rsidR="009A18C4" w:rsidRDefault="009A18C4" w:rsidP="009A18C4"/>
    <w:p w:rsidR="009A18C4" w:rsidRPr="006E0627" w:rsidRDefault="009A18C4" w:rsidP="009A18C4">
      <w:pPr>
        <w:pStyle w:val="ListParagraph"/>
        <w:jc w:val="center"/>
        <w:rPr>
          <w:b/>
          <w:u w:val="single"/>
        </w:rPr>
      </w:pPr>
      <w:r w:rsidRPr="006E0627">
        <w:rPr>
          <w:b/>
          <w:u w:val="single"/>
        </w:rPr>
        <w:t>MYP Technology Rubric Criterion D</w:t>
      </w:r>
    </w:p>
    <w:p w:rsidR="009A18C4" w:rsidRPr="006E0627" w:rsidRDefault="009A18C4" w:rsidP="009A18C4">
      <w:pPr>
        <w:pStyle w:val="ListParagraph"/>
        <w:jc w:val="center"/>
        <w:rPr>
          <w:b/>
          <w:u w:val="single"/>
        </w:rPr>
      </w:pPr>
    </w:p>
    <w:p w:rsidR="009A18C4" w:rsidRPr="006E0627" w:rsidRDefault="009A18C4" w:rsidP="009A18C4">
      <w:pPr>
        <w:pStyle w:val="ListParagraph"/>
      </w:pPr>
      <w:r w:rsidRPr="006E0627">
        <w:rPr>
          <w:b/>
          <w:u w:val="single"/>
        </w:rPr>
        <w:t>Assessment Name</w:t>
      </w:r>
      <w:r w:rsidRPr="006E0627">
        <w:t>: Chair-Briefcase Challenge (30 second advertisement video)</w:t>
      </w:r>
    </w:p>
    <w:p w:rsidR="009A18C4" w:rsidRPr="006E0627" w:rsidRDefault="009A18C4" w:rsidP="009A18C4">
      <w:pPr>
        <w:pStyle w:val="ListParagraph"/>
        <w:rPr>
          <w:b/>
          <w:u w:val="single"/>
        </w:rPr>
      </w:pPr>
    </w:p>
    <w:p w:rsidR="009A18C4" w:rsidRPr="006E0627" w:rsidRDefault="009A18C4" w:rsidP="009A18C4">
      <w:pPr>
        <w:pStyle w:val="ListParagraph"/>
      </w:pPr>
      <w:r w:rsidRPr="006E0627">
        <w:rPr>
          <w:b/>
          <w:u w:val="single"/>
        </w:rPr>
        <w:t>Student</w:t>
      </w:r>
      <w:r>
        <w:rPr>
          <w:b/>
          <w:u w:val="single"/>
        </w:rPr>
        <w:t>’s</w:t>
      </w:r>
      <w:r w:rsidRPr="006E0627">
        <w:rPr>
          <w:b/>
          <w:u w:val="single"/>
        </w:rPr>
        <w:t xml:space="preserve"> Name</w:t>
      </w:r>
      <w:r w:rsidRPr="006E0627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664"/>
        <w:gridCol w:w="4306"/>
        <w:gridCol w:w="3272"/>
      </w:tblGrid>
      <w:tr w:rsidR="009A18C4" w:rsidRPr="00FD6090" w:rsidTr="003D77E6">
        <w:tc>
          <w:tcPr>
            <w:tcW w:w="1664" w:type="dxa"/>
            <w:shd w:val="clear" w:color="auto" w:fill="D9D9D9"/>
          </w:tcPr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Achievement</w:t>
            </w: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Level</w:t>
            </w:r>
          </w:p>
        </w:tc>
        <w:tc>
          <w:tcPr>
            <w:tcW w:w="4306" w:type="dxa"/>
            <w:shd w:val="clear" w:color="auto" w:fill="D9D9D9"/>
          </w:tcPr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Level Descriptor</w:t>
            </w:r>
          </w:p>
        </w:tc>
        <w:tc>
          <w:tcPr>
            <w:tcW w:w="3272" w:type="dxa"/>
            <w:shd w:val="clear" w:color="auto" w:fill="D9D9D9"/>
          </w:tcPr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Task Specific Clarification</w:t>
            </w:r>
          </w:p>
        </w:tc>
      </w:tr>
      <w:tr w:rsidR="003D77E6" w:rsidRPr="00FD6090" w:rsidTr="003D77E6">
        <w:tc>
          <w:tcPr>
            <w:tcW w:w="1664" w:type="dxa"/>
          </w:tcPr>
          <w:p w:rsidR="003D77E6" w:rsidRPr="00FD6090" w:rsidRDefault="003D77E6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0</w:t>
            </w:r>
          </w:p>
          <w:p w:rsidR="003D77E6" w:rsidRPr="00FD6090" w:rsidRDefault="003D77E6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7578" w:type="dxa"/>
            <w:gridSpan w:val="2"/>
          </w:tcPr>
          <w:p w:rsidR="003D77E6" w:rsidRPr="00FD6090" w:rsidRDefault="003D77E6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MyriadPro-Regular" w:eastAsia="Calibri" w:hAnsi="MyriadPro-Regular" w:cs="MyriadPro-Regular"/>
                <w:sz w:val="18"/>
                <w:szCs w:val="18"/>
              </w:rPr>
              <w:t>The student does not reach a standard described by any of the descriptors given below.</w:t>
            </w:r>
          </w:p>
        </w:tc>
      </w:tr>
      <w:tr w:rsidR="009A18C4" w:rsidRPr="00FD6090" w:rsidTr="003D77E6">
        <w:tc>
          <w:tcPr>
            <w:tcW w:w="1664" w:type="dxa"/>
          </w:tcPr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1-2</w:t>
            </w: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4306" w:type="dxa"/>
          </w:tcPr>
          <w:p w:rsidR="009A18C4" w:rsidRPr="00FD6090" w:rsidRDefault="009A18C4" w:rsidP="002048C2">
            <w:pPr>
              <w:widowControl w:val="0"/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 xml:space="preserve">The student considers the plan and creates at least </w:t>
            </w:r>
            <w:r w:rsidRPr="00FD6090">
              <w:rPr>
                <w:rFonts w:ascii="MyriadPro-Regular" w:hAnsi="MyriadPro-Regular" w:cs="MyriadPro-Regular"/>
                <w:b/>
                <w:bCs/>
                <w:sz w:val="18"/>
                <w:szCs w:val="18"/>
              </w:rPr>
              <w:t xml:space="preserve">part </w:t>
            </w: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>of a product/ solution.</w:t>
            </w:r>
          </w:p>
        </w:tc>
        <w:tc>
          <w:tcPr>
            <w:tcW w:w="3272" w:type="dxa"/>
          </w:tcPr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Information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has a weak</w:t>
            </w:r>
            <w:r>
              <w:rPr>
                <w:rFonts w:ascii="Calibri" w:eastAsia="Calibri" w:hAnsi="Calibri"/>
                <w:sz w:val="18"/>
                <w:szCs w:val="18"/>
              </w:rPr>
              <w:t>/or no</w:t>
            </w:r>
            <w:r w:rsidRPr="00FD6090">
              <w:rPr>
                <w:rFonts w:ascii="Calibri" w:eastAsia="Calibri" w:hAnsi="Calibri"/>
                <w:sz w:val="18"/>
                <w:szCs w:val="18"/>
              </w:rPr>
              <w:t xml:space="preserve"> slogan and presents some information 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Technical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-video is poor in quality, sound is hard to hear, poor lighting and poor editing</w:t>
            </w:r>
          </w:p>
          <w:p w:rsidR="009A18C4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-video has bland colours and little or no graphics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-advertisement is ±15sec of 30 seconds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Creativity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is somewhat creative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attempts to ‘hook’ the audience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-product is demonstrated in a somewhat creative manner</w:t>
            </w:r>
          </w:p>
        </w:tc>
      </w:tr>
      <w:tr w:rsidR="009A18C4" w:rsidRPr="00FD6090" w:rsidTr="003D77E6">
        <w:tc>
          <w:tcPr>
            <w:tcW w:w="1664" w:type="dxa"/>
          </w:tcPr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3-4</w:t>
            </w: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4306" w:type="dxa"/>
          </w:tcPr>
          <w:p w:rsidR="009A18C4" w:rsidRPr="00FD6090" w:rsidRDefault="009A18C4" w:rsidP="002048C2">
            <w:pPr>
              <w:widowControl w:val="0"/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 xml:space="preserve">The student </w:t>
            </w:r>
            <w:r w:rsidRPr="00FD6090">
              <w:rPr>
                <w:rFonts w:ascii="MyriadPro-Regular" w:hAnsi="MyriadPro-Regular" w:cs="MyriadPro-Regular"/>
                <w:b/>
                <w:bCs/>
                <w:sz w:val="18"/>
                <w:szCs w:val="18"/>
              </w:rPr>
              <w:t xml:space="preserve">uses </w:t>
            </w: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 xml:space="preserve">appropriate techniques and equipment. The student follows the plan and </w:t>
            </w:r>
            <w:r w:rsidRPr="00FD6090">
              <w:rPr>
                <w:rFonts w:ascii="MyriadPro-Regular" w:hAnsi="MyriadPro-Regular" w:cs="MyriadPro-Regular"/>
                <w:b/>
                <w:bCs/>
                <w:sz w:val="18"/>
                <w:szCs w:val="18"/>
              </w:rPr>
              <w:t xml:space="preserve">mentions </w:t>
            </w: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 xml:space="preserve">any modifications made, resulting in a product/solution of </w:t>
            </w:r>
            <w:r w:rsidRPr="00FD6090">
              <w:rPr>
                <w:rFonts w:ascii="MyriadPro-Regular" w:hAnsi="MyriadPro-Regular" w:cs="MyriadPro-Regular"/>
                <w:b/>
                <w:bCs/>
                <w:sz w:val="18"/>
                <w:szCs w:val="18"/>
              </w:rPr>
              <w:t xml:space="preserve">good </w:t>
            </w: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>quality.</w:t>
            </w:r>
          </w:p>
        </w:tc>
        <w:tc>
          <w:tcPr>
            <w:tcW w:w="3272" w:type="dxa"/>
          </w:tcPr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Information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 xml:space="preserve">-advertisement has a slogan and presents relevant information 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Technical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-video quality is good, sound quality is good, and has good lighting, editing is of good quality</w:t>
            </w:r>
          </w:p>
          <w:p w:rsidR="009A18C4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-video uses good colours and graphics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-advertisement is ±10sec of 30 seconds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Creativity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is creative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‘hooks’ the audience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 xml:space="preserve">-product is demonstrated in a creative manner </w:t>
            </w:r>
          </w:p>
        </w:tc>
      </w:tr>
      <w:tr w:rsidR="009A18C4" w:rsidRPr="00FD6090" w:rsidTr="003D77E6">
        <w:tc>
          <w:tcPr>
            <w:tcW w:w="1664" w:type="dxa"/>
          </w:tcPr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5-6</w:t>
            </w: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:rsidR="009A18C4" w:rsidRPr="00FD6090" w:rsidRDefault="009A18C4" w:rsidP="002048C2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4306" w:type="dxa"/>
          </w:tcPr>
          <w:p w:rsidR="009A18C4" w:rsidRPr="00FD6090" w:rsidRDefault="009A18C4" w:rsidP="002048C2">
            <w:pPr>
              <w:widowControl w:val="0"/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 xml:space="preserve">The student </w:t>
            </w:r>
            <w:r w:rsidRPr="00FD6090">
              <w:rPr>
                <w:rFonts w:ascii="MyriadPro-Regular" w:hAnsi="MyriadPro-Regular" w:cs="MyriadPro-Regular"/>
                <w:b/>
                <w:bCs/>
                <w:sz w:val="18"/>
                <w:szCs w:val="18"/>
              </w:rPr>
              <w:t xml:space="preserve">competently uses </w:t>
            </w: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 xml:space="preserve">appropriate techniques and equipment. The student follows the plan and </w:t>
            </w:r>
            <w:r w:rsidRPr="00FD6090">
              <w:rPr>
                <w:rFonts w:ascii="MyriadPro-Regular" w:hAnsi="MyriadPro-Regular" w:cs="MyriadPro-Regular"/>
                <w:b/>
                <w:bCs/>
                <w:sz w:val="18"/>
                <w:szCs w:val="18"/>
              </w:rPr>
              <w:t xml:space="preserve">justifies </w:t>
            </w: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 xml:space="preserve">any modifications made, resulting in a product/solution of </w:t>
            </w:r>
            <w:r w:rsidRPr="00FD6090">
              <w:rPr>
                <w:rFonts w:ascii="MyriadPro-Regular" w:hAnsi="MyriadPro-Regular" w:cs="MyriadPro-Regular"/>
                <w:b/>
                <w:bCs/>
                <w:sz w:val="18"/>
                <w:szCs w:val="18"/>
              </w:rPr>
              <w:t xml:space="preserve">appropriate </w:t>
            </w:r>
            <w:r w:rsidRPr="00FD6090">
              <w:rPr>
                <w:rFonts w:ascii="MyriadPro-Regular" w:hAnsi="MyriadPro-Regular" w:cs="MyriadPro-Regular"/>
                <w:sz w:val="18"/>
                <w:szCs w:val="18"/>
              </w:rPr>
              <w:t>quality using the resources available.</w:t>
            </w:r>
          </w:p>
        </w:tc>
        <w:tc>
          <w:tcPr>
            <w:tcW w:w="3272" w:type="dxa"/>
          </w:tcPr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Information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has a ‘catchy’ slogan and presents relevant information is a ‘catchy’ manner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Technical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-video quality is high, has excellent sound quality and lighting, editing is of high quality</w:t>
            </w:r>
          </w:p>
          <w:p w:rsidR="009A18C4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-video uses appealing colours and graphics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-advertisement is 30 seconds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b/>
                <w:sz w:val="18"/>
                <w:szCs w:val="18"/>
              </w:rPr>
              <w:t>Creativity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is highly creative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-advertisement presents a special feature to ‘hook’ the audience</w:t>
            </w:r>
          </w:p>
          <w:p w:rsidR="009A18C4" w:rsidRPr="00FD6090" w:rsidRDefault="009A18C4" w:rsidP="002048C2">
            <w:pPr>
              <w:rPr>
                <w:rFonts w:ascii="Calibri" w:eastAsia="Calibri" w:hAnsi="Calibri"/>
                <w:sz w:val="18"/>
                <w:szCs w:val="18"/>
              </w:rPr>
            </w:pPr>
            <w:r w:rsidRPr="00FD6090">
              <w:rPr>
                <w:rFonts w:ascii="Calibri" w:eastAsia="Calibri" w:hAnsi="Calibri"/>
                <w:sz w:val="18"/>
                <w:szCs w:val="18"/>
              </w:rPr>
              <w:t>-product is demonstrated in a highly creative manner</w:t>
            </w:r>
          </w:p>
        </w:tc>
      </w:tr>
    </w:tbl>
    <w:p w:rsidR="009A18C4" w:rsidRDefault="009A18C4" w:rsidP="003D77E6"/>
    <w:sectPr w:rsidR="009A18C4" w:rsidSect="00BB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EBE" w:rsidRDefault="00333EBE" w:rsidP="00C33737">
      <w:r>
        <w:separator/>
      </w:r>
    </w:p>
  </w:endnote>
  <w:endnote w:type="continuationSeparator" w:id="0">
    <w:p w:rsidR="00333EBE" w:rsidRDefault="00333EBE" w:rsidP="00C33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yriad Pr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37" w:rsidRDefault="00C337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37" w:rsidRDefault="00C337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37" w:rsidRDefault="00C3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EBE" w:rsidRDefault="00333EBE" w:rsidP="00C33737">
      <w:r>
        <w:separator/>
      </w:r>
    </w:p>
  </w:footnote>
  <w:footnote w:type="continuationSeparator" w:id="0">
    <w:p w:rsidR="00333EBE" w:rsidRDefault="00333EBE" w:rsidP="00C33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37" w:rsidRDefault="00C337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37" w:rsidRPr="003055FC" w:rsidRDefault="00C33737" w:rsidP="00C33737">
    <w:pPr>
      <w:rPr>
        <w:color w:val="808080" w:themeColor="background1" w:themeShade="80"/>
        <w:sz w:val="20"/>
      </w:rPr>
    </w:pPr>
    <w:r w:rsidRPr="003055FC">
      <w:rPr>
        <w:color w:val="808080" w:themeColor="background1" w:themeShade="80"/>
        <w:sz w:val="20"/>
      </w:rPr>
      <w:t>Unit Name:</w:t>
    </w:r>
    <w:r>
      <w:rPr>
        <w:color w:val="808080" w:themeColor="background1" w:themeShade="80"/>
        <w:sz w:val="20"/>
      </w:rPr>
      <w:t xml:space="preserve"> Mathematics and Industrial Design</w:t>
    </w:r>
  </w:p>
  <w:p w:rsidR="00C33737" w:rsidRPr="003055FC" w:rsidRDefault="00C33737" w:rsidP="00C33737">
    <w:pPr>
      <w:rPr>
        <w:color w:val="808080" w:themeColor="background1" w:themeShade="80"/>
        <w:sz w:val="20"/>
      </w:rPr>
    </w:pPr>
    <w:r w:rsidRPr="003055FC">
      <w:rPr>
        <w:color w:val="808080" w:themeColor="background1" w:themeShade="80"/>
        <w:sz w:val="20"/>
      </w:rPr>
      <w:t>AOI: Human Ingenuity</w:t>
    </w:r>
  </w:p>
  <w:p w:rsidR="00C33737" w:rsidRPr="003055FC" w:rsidRDefault="00C33737" w:rsidP="00C33737">
    <w:pPr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>Unit Question: How are things designed?</w:t>
    </w:r>
  </w:p>
  <w:p w:rsidR="00C33737" w:rsidRPr="003055FC" w:rsidRDefault="00C33737" w:rsidP="00C33737">
    <w:pPr>
      <w:rPr>
        <w:color w:val="808080" w:themeColor="background1" w:themeShade="80"/>
        <w:sz w:val="20"/>
      </w:rPr>
    </w:pPr>
    <w:r w:rsidRPr="003055FC">
      <w:rPr>
        <w:color w:val="808080" w:themeColor="background1" w:themeShade="80"/>
        <w:sz w:val="20"/>
      </w:rPr>
      <w:t>Approaches to L</w:t>
    </w:r>
    <w:r>
      <w:rPr>
        <w:color w:val="808080" w:themeColor="background1" w:themeShade="80"/>
        <w:sz w:val="20"/>
      </w:rPr>
      <w:t>earning Focus: Thinking, Organization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37" w:rsidRDefault="00C337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C0EBA"/>
    <w:multiLevelType w:val="hybridMultilevel"/>
    <w:tmpl w:val="2DE63590"/>
    <w:lvl w:ilvl="0" w:tplc="48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37045791"/>
    <w:multiLevelType w:val="hybridMultilevel"/>
    <w:tmpl w:val="BCC6A374"/>
    <w:lvl w:ilvl="0" w:tplc="27B4A3F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z w:val="29"/>
        <w:szCs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8C4"/>
    <w:rsid w:val="00082BDD"/>
    <w:rsid w:val="00186733"/>
    <w:rsid w:val="00333EBE"/>
    <w:rsid w:val="003D77E6"/>
    <w:rsid w:val="004D754D"/>
    <w:rsid w:val="005610F7"/>
    <w:rsid w:val="00850C7B"/>
    <w:rsid w:val="00966535"/>
    <w:rsid w:val="00997C73"/>
    <w:rsid w:val="009A18C4"/>
    <w:rsid w:val="00AE4ADD"/>
    <w:rsid w:val="00BB2889"/>
    <w:rsid w:val="00C33737"/>
    <w:rsid w:val="00CB6711"/>
    <w:rsid w:val="00EF6DE4"/>
    <w:rsid w:val="00F556F1"/>
    <w:rsid w:val="00F7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8C4"/>
    <w:pPr>
      <w:ind w:left="720"/>
      <w:contextualSpacing/>
    </w:pPr>
  </w:style>
  <w:style w:type="table" w:styleId="TableGrid">
    <w:name w:val="Table Grid"/>
    <w:basedOn w:val="TableNormal"/>
    <w:uiPriority w:val="59"/>
    <w:rsid w:val="009A18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3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7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33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7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3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1681</Words>
  <Characters>9584</Characters>
  <Application>Microsoft Office Word</Application>
  <DocSecurity>0</DocSecurity>
  <Lines>79</Lines>
  <Paragraphs>22</Paragraphs>
  <ScaleCrop>false</ScaleCrop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sthauvette</dc:creator>
  <cp:lastModifiedBy>sthauvette</cp:lastModifiedBy>
  <cp:revision>3</cp:revision>
  <dcterms:created xsi:type="dcterms:W3CDTF">2010-08-26T03:40:00Z</dcterms:created>
  <dcterms:modified xsi:type="dcterms:W3CDTF">2010-09-28T00:08:00Z</dcterms:modified>
</cp:coreProperties>
</file>